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Некоммерческое партнерство «АССОЦИАЦИЯ ЛУЧШИХ ШКОЛ»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Москва, Н.Радищевская ул., 5, стр.1,  e-mail: to@alsnp.ru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ЛИЦЕЙ № 5 имени Ю.А. Гагарина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Центрального района г. Волгограда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400131, г"/>
        </w:smartTagPr>
        <w:r w:rsidRPr="00700DF1">
          <w:rPr>
            <w:rFonts w:ascii="Times New Roman" w:hAnsi="Times New Roman" w:cs="Times New Roman"/>
            <w:b/>
            <w:sz w:val="24"/>
            <w:szCs w:val="24"/>
          </w:rPr>
          <w:t>400131, г</w:t>
        </w:r>
      </w:smartTag>
      <w:r w:rsidRPr="00700DF1">
        <w:rPr>
          <w:rFonts w:ascii="Times New Roman" w:hAnsi="Times New Roman" w:cs="Times New Roman"/>
          <w:b/>
          <w:sz w:val="24"/>
          <w:szCs w:val="24"/>
        </w:rPr>
        <w:t>. Волгоград, ул. Мира, 17</w:t>
      </w:r>
    </w:p>
    <w:p w:rsidR="006D4827" w:rsidRPr="00700DF1" w:rsidRDefault="00804E58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Тел./факс: 33-10-49,  e-mail: 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ceum5@vol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admin</w:t>
      </w:r>
      <w:r w:rsidR="006D4827" w:rsidRPr="00700DF1">
        <w:rPr>
          <w:rFonts w:ascii="Times New Roman" w:hAnsi="Times New Roman" w:cs="Times New Roman"/>
          <w:b/>
          <w:sz w:val="24"/>
          <w:szCs w:val="24"/>
        </w:rPr>
        <w:t>.ru  ИНН 3444062702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D4827" w:rsidRPr="00700DF1" w:rsidRDefault="006D4827" w:rsidP="006D48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4827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4827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B7B32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314DA2" w:rsidRPr="00700DF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322C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04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</w:t>
      </w:r>
      <w:r w:rsidR="00B863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63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098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</w:t>
      </w:r>
      <w:r w:rsidR="00263B42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263B42" w:rsidRPr="00700DF1" w:rsidRDefault="00263B42" w:rsidP="006D48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3E96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уть к успеху»</w:t>
      </w:r>
    </w:p>
    <w:p w:rsidR="006D4827" w:rsidRPr="00700DF1" w:rsidRDefault="006D4827" w:rsidP="006D48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E96" w:rsidRPr="00700DF1" w:rsidRDefault="00AD3E96" w:rsidP="006D4827">
      <w:pPr>
        <w:spacing w:before="36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AD3E96" w:rsidRPr="00700DF1" w:rsidRDefault="00AD3E96" w:rsidP="005630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условия, сроки и порядокпроведения конкурса 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исследовательских проектов и творческих работ учащихся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«Путь к успеху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» (далее - К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онкурс).</w:t>
      </w:r>
    </w:p>
    <w:p w:rsidR="00AD3E96" w:rsidRPr="00700DF1" w:rsidRDefault="00AD3E96" w:rsidP="005630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является открытым для общеобразовательных 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7A4C09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4C09" w:rsidRPr="00700DF1" w:rsidRDefault="007A4C09" w:rsidP="009B7B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B42" w:rsidRPr="00700DF1" w:rsidRDefault="00AE6991" w:rsidP="009B7B32">
      <w:pPr>
        <w:spacing w:before="60" w:after="75" w:line="232" w:lineRule="atLeast"/>
        <w:ind w:lef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3B42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9B7B32" w:rsidRPr="00700DF1" w:rsidRDefault="009B7B3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потенциала и выявление талантливых учеников.</w:t>
      </w:r>
    </w:p>
    <w:p w:rsidR="00263B42" w:rsidRPr="00700DF1" w:rsidRDefault="00263B4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Способствование личностному самоопределению учащихся.</w:t>
      </w:r>
    </w:p>
    <w:p w:rsidR="00263B42" w:rsidRPr="00700DF1" w:rsidRDefault="00263B4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Воспитание активной жизненной позиции.</w:t>
      </w:r>
    </w:p>
    <w:p w:rsidR="009B7B32" w:rsidRPr="00700DF1" w:rsidRDefault="009B7B3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Формирование у школьников навыков и умений грамотно строить свою речь, высказывать и аргументировать свою позицию по социально-значимым вопросам.</w:t>
      </w:r>
    </w:p>
    <w:p w:rsidR="000E0B27" w:rsidRPr="00700DF1" w:rsidRDefault="000E0B27" w:rsidP="000E0B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C71" w:rsidRPr="00700DF1" w:rsidRDefault="00AE6991" w:rsidP="000D1C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700D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1C71" w:rsidRPr="00700DF1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Учредители и организаторы конкурса:</w:t>
      </w:r>
    </w:p>
    <w:p w:rsidR="006D4827" w:rsidRPr="00700DF1" w:rsidRDefault="006D4827" w:rsidP="006D4827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1. Некоммерческое партнерство «Ассоциация лучших школ».</w:t>
      </w:r>
    </w:p>
    <w:p w:rsidR="00E455B8" w:rsidRPr="00700DF1" w:rsidRDefault="006D4827" w:rsidP="006D4827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2. Муниципальное 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общеобразовательное учреждение «Л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ицей № 5 имени Ю.А. 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Гагарина Центрального района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Волгограда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B8" w:rsidRPr="00700DF1" w:rsidRDefault="00AE6991" w:rsidP="00E4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Руководство конкурсом</w:t>
      </w:r>
      <w:r w:rsidR="004C431C"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86065" w:rsidRPr="00700DF1" w:rsidRDefault="00486065" w:rsidP="004860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065" w:rsidRPr="00700DF1" w:rsidRDefault="00AE6991" w:rsidP="00AE699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E455B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Руководство Конкурсом осуществляет Организационный комитет Конкурса (далее – Оргкомитет).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E6991" w:rsidRPr="00700DF1" w:rsidRDefault="00AE6991" w:rsidP="00AE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3.2. Оргкомитет утверждается Учредителями Конкурса.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3.3. Оргкомитет формирует жюри для экспертизы работ из представителей высших учебных заведений, образовательных учреждений, членов оргкомитета, профсоюза Волгоградской области, общественных организаций и др.</w:t>
      </w:r>
    </w:p>
    <w:p w:rsidR="002A0758" w:rsidRPr="00700DF1" w:rsidRDefault="002A0758" w:rsidP="002A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3.4. 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Оргкомитет обеспечивает: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равные условия для всех участников Конкурса;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широкую гласность проведения Конкурса;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недопущение разглашения сведений о результатах Конкурса ранее даты их официального объявления.</w:t>
      </w:r>
    </w:p>
    <w:p w:rsidR="002A0758" w:rsidRPr="00700DF1" w:rsidRDefault="002A0758" w:rsidP="002A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      Функции Оргкомитета: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одготовка документации для проведения Конкурса;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конкурсных мероприятий;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чествования победителей;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свещение в средствах массовой информации итогов Конкурса.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ab/>
        <w:t>Конкурс проводится при поддержке:</w:t>
      </w:r>
    </w:p>
    <w:p w:rsidR="002A0758" w:rsidRPr="00700DF1" w:rsidRDefault="00700DF1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Комитета образования, науки и молодежной политики Волгоградской области</w:t>
      </w:r>
      <w:r w:rsidR="002A0758" w:rsidRPr="00700DF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областной организации профсоюза работников народного образования и науки,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Волгоградской государственной академии последипломного образования (ВГАПО),</w:t>
      </w:r>
    </w:p>
    <w:p w:rsidR="002A0758" w:rsidRPr="00700DF1" w:rsidRDefault="00A27C60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Департамента по образованию а</w:t>
      </w:r>
      <w:r w:rsidR="002A0758" w:rsidRPr="00700DF1">
        <w:rPr>
          <w:rFonts w:ascii="Times New Roman" w:hAnsi="Times New Roman" w:cs="Times New Roman"/>
          <w:sz w:val="28"/>
          <w:szCs w:val="28"/>
          <w:lang w:eastAsia="ru-RU"/>
        </w:rPr>
        <w:t>дминистрации Волгограда,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Благотворительной городской общественной организацией «Манифест».</w:t>
      </w:r>
    </w:p>
    <w:p w:rsidR="00321BF1" w:rsidRPr="00700DF1" w:rsidRDefault="00321BF1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Благотворительного фонда Елены Исинбаевой.</w:t>
      </w:r>
    </w:p>
    <w:p w:rsidR="00E455B8" w:rsidRPr="00700DF1" w:rsidRDefault="002A0758" w:rsidP="000E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E0B27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55B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комиссия и Финальное Жюри принимает решения большинством голосов. Заседания Конкурсной комиссии и Финального Жюри протоколируются.</w:t>
      </w:r>
    </w:p>
    <w:p w:rsidR="009B7B32" w:rsidRPr="00700DF1" w:rsidRDefault="004C431C" w:rsidP="004C431C">
      <w:pPr>
        <w:pStyle w:val="a4"/>
        <w:spacing w:before="60" w:after="75" w:line="232" w:lineRule="atLeast"/>
        <w:ind w:left="60"/>
        <w:rPr>
          <w:b/>
          <w:sz w:val="28"/>
          <w:szCs w:val="28"/>
        </w:rPr>
      </w:pPr>
      <w:r w:rsidRPr="00700DF1">
        <w:rPr>
          <w:b/>
          <w:sz w:val="28"/>
          <w:szCs w:val="28"/>
        </w:rPr>
        <w:t>I</w:t>
      </w:r>
      <w:r w:rsidRPr="00700DF1">
        <w:rPr>
          <w:b/>
          <w:sz w:val="28"/>
          <w:szCs w:val="28"/>
          <w:lang w:val="en-US"/>
        </w:rPr>
        <w:t>V</w:t>
      </w:r>
      <w:r w:rsidR="009B7B32" w:rsidRPr="00700DF1">
        <w:rPr>
          <w:b/>
          <w:sz w:val="28"/>
          <w:szCs w:val="28"/>
        </w:rPr>
        <w:t>. Участники конкурса</w:t>
      </w:r>
      <w:r w:rsidRPr="00700DF1">
        <w:rPr>
          <w:b/>
          <w:sz w:val="28"/>
          <w:szCs w:val="28"/>
        </w:rPr>
        <w:t>:</w:t>
      </w:r>
    </w:p>
    <w:p w:rsidR="009B7B32" w:rsidRPr="00700DF1" w:rsidRDefault="009B7B32" w:rsidP="009B7B3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Принять участие в конкурсе могут школьники 5-11 классов</w:t>
      </w:r>
      <w:r w:rsidR="00BB40AA" w:rsidRPr="0070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живущих в Российской Федерации, ближнем и дальнем зарубежье</w:t>
      </w:r>
      <w:r w:rsidR="00AA3BFD" w:rsidRPr="0070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трех возрастных группах 10-12 лет, 13-15 лет, 16-18 лет</w:t>
      </w:r>
      <w:r w:rsidR="00A221C4" w:rsidRPr="00700DF1">
        <w:rPr>
          <w:rFonts w:ascii="Times New Roman" w:hAnsi="Times New Roman" w:cs="Times New Roman"/>
          <w:sz w:val="28"/>
          <w:szCs w:val="28"/>
        </w:rPr>
        <w:t>.</w:t>
      </w:r>
    </w:p>
    <w:p w:rsidR="00A221C4" w:rsidRPr="00700DF1" w:rsidRDefault="00A221C4" w:rsidP="00A22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B32" w:rsidRPr="00700DF1" w:rsidRDefault="004C431C" w:rsidP="004C4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B7B32" w:rsidRPr="00700DF1">
        <w:rPr>
          <w:rFonts w:ascii="Times New Roman" w:hAnsi="Times New Roman" w:cs="Times New Roman"/>
          <w:b/>
          <w:sz w:val="28"/>
          <w:szCs w:val="28"/>
        </w:rPr>
        <w:t>. Конкурсное задание</w:t>
      </w:r>
      <w:r w:rsidRPr="00700DF1">
        <w:rPr>
          <w:rFonts w:ascii="Times New Roman" w:hAnsi="Times New Roman" w:cs="Times New Roman"/>
          <w:b/>
          <w:sz w:val="28"/>
          <w:szCs w:val="28"/>
        </w:rPr>
        <w:t>:</w:t>
      </w:r>
    </w:p>
    <w:p w:rsidR="00A221C4" w:rsidRPr="00700DF1" w:rsidRDefault="00A221C4" w:rsidP="00A22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32" w:rsidRPr="00700DF1" w:rsidRDefault="004C431C" w:rsidP="00321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5.1. 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>В рамках проведения конкурса лю</w:t>
      </w:r>
      <w:r w:rsidR="00137BED" w:rsidRPr="00700DF1">
        <w:rPr>
          <w:rFonts w:ascii="Times New Roman" w:hAnsi="Times New Roman" w:cs="Times New Roman"/>
          <w:sz w:val="28"/>
          <w:szCs w:val="28"/>
        </w:rPr>
        <w:t xml:space="preserve">бой учащийся, в свободной форме, </w:t>
      </w:r>
      <w:r w:rsidR="009B7B32" w:rsidRPr="00700DF1">
        <w:rPr>
          <w:rFonts w:ascii="Times New Roman" w:hAnsi="Times New Roman" w:cs="Times New Roman"/>
          <w:sz w:val="28"/>
          <w:szCs w:val="28"/>
        </w:rPr>
        <w:t>пишетсочинение, объем которого не должен пр</w:t>
      </w:r>
      <w:r w:rsidR="00137BED" w:rsidRPr="00700DF1">
        <w:rPr>
          <w:rFonts w:ascii="Times New Roman" w:hAnsi="Times New Roman" w:cs="Times New Roman"/>
          <w:sz w:val="28"/>
          <w:szCs w:val="28"/>
        </w:rPr>
        <w:t>евышать 3 напечатанные страницы, или стихотворение, или выполняет исследовательский проект, содержанием которых являются УДИВИТЕЛЬНЫЕ ИСТОРИИ ЗНАМЕНИТЫХ ЛЮДЕЙ. Авторы творческих работ или исследовательских проектов не только рассказывают о знаменитых людях, но и рассуждают о том, как они достигли успеха, в чём секрет успеха. Автор предлагает своеобразную формулу успеха.</w:t>
      </w:r>
    </w:p>
    <w:p w:rsidR="00A221C4" w:rsidRPr="00700DF1" w:rsidRDefault="004C431C" w:rsidP="00321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5.2.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37BED" w:rsidRPr="00700DF1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9B7B32" w:rsidRPr="00700DF1">
        <w:rPr>
          <w:rFonts w:ascii="Times New Roman" w:hAnsi="Times New Roman" w:cs="Times New Roman"/>
          <w:sz w:val="28"/>
          <w:szCs w:val="28"/>
        </w:rPr>
        <w:t>самост</w:t>
      </w:r>
      <w:r w:rsidR="00137BED" w:rsidRPr="00700DF1">
        <w:rPr>
          <w:rFonts w:ascii="Times New Roman" w:hAnsi="Times New Roman" w:cs="Times New Roman"/>
          <w:sz w:val="28"/>
          <w:szCs w:val="28"/>
        </w:rPr>
        <w:t>оятельно выбирает жанр</w:t>
      </w:r>
      <w:r w:rsidR="009B7B32" w:rsidRPr="00700DF1">
        <w:rPr>
          <w:rFonts w:ascii="Times New Roman" w:hAnsi="Times New Roman" w:cs="Times New Roman"/>
          <w:sz w:val="28"/>
          <w:szCs w:val="28"/>
        </w:rPr>
        <w:t xml:space="preserve"> (</w:t>
      </w:r>
      <w:r w:rsidR="00E61B1B" w:rsidRPr="00700DF1">
        <w:rPr>
          <w:rFonts w:ascii="Times New Roman" w:hAnsi="Times New Roman" w:cs="Times New Roman"/>
          <w:sz w:val="28"/>
          <w:szCs w:val="28"/>
        </w:rPr>
        <w:t>рассказ, басня, детектив, ода, заметка в газету, сценарий короткометражного фильма и др.), использует различные типы речи (рассуждение, повествование, описание)</w:t>
      </w:r>
      <w:r w:rsidR="005F6F9B" w:rsidRPr="00700DF1">
        <w:rPr>
          <w:rFonts w:ascii="Times New Roman" w:hAnsi="Times New Roman" w:cs="Times New Roman"/>
          <w:sz w:val="28"/>
          <w:szCs w:val="28"/>
        </w:rPr>
        <w:t>.</w:t>
      </w:r>
    </w:p>
    <w:p w:rsidR="0017490B" w:rsidRPr="00700DF1" w:rsidRDefault="004C431C" w:rsidP="009B7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5.3.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>Правила оформления сочинений: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объем до 3 страниц;</w:t>
      </w:r>
    </w:p>
    <w:p w:rsidR="00752BA2" w:rsidRPr="00700DF1" w:rsidRDefault="00752BA2" w:rsidP="00752B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формат страницы А-4;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формат MS Word-1998-2003-2007 с расширением *.doc или docx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шрифт TimesNewRoman, размер шрифта – 14, интервал – 1,5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поля: верхнее – 2,5 см, нижнее – 2 см, правое – 2 см, левое – 2,5 см;</w:t>
      </w:r>
    </w:p>
    <w:p w:rsidR="005F6F9B" w:rsidRPr="00700DF1" w:rsidRDefault="005F6F9B" w:rsidP="005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5.4. Правила оформления исследовательских проектов: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объем до 10 страниц;</w:t>
      </w:r>
    </w:p>
    <w:p w:rsidR="005F6F9B" w:rsidRPr="00700DF1" w:rsidRDefault="005F6F9B" w:rsidP="005F6F9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формат страницы А-4;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шрифт TimesNewRoman, размер шрифта – 14, интервал – 1,5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поля: верхнее – 2,5 см, нижнее – 2 см, правое – 2 см, левое – 2,5 см;</w:t>
      </w:r>
    </w:p>
    <w:p w:rsidR="005F6F9B" w:rsidRPr="00700DF1" w:rsidRDefault="005F6F9B" w:rsidP="000F14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конечный продукт проекта может быть представлен в виде Презентации </w:t>
      </w:r>
      <w:r w:rsidR="000F1468" w:rsidRPr="00700DF1">
        <w:rPr>
          <w:rFonts w:ascii="Times New Roman" w:hAnsi="Times New Roman" w:cs="Times New Roman"/>
          <w:sz w:val="28"/>
          <w:szCs w:val="28"/>
        </w:rPr>
        <w:t xml:space="preserve">PowerPoint (не более 15 слайдов) или </w:t>
      </w:r>
      <w:r w:rsidR="001F5E50" w:rsidRPr="00700DF1">
        <w:rPr>
          <w:rFonts w:ascii="Times New Roman" w:hAnsi="Times New Roman" w:cs="Times New Roman"/>
          <w:sz w:val="28"/>
          <w:szCs w:val="28"/>
        </w:rPr>
        <w:t>видео в любой программе (не более 5 мин.)</w:t>
      </w:r>
    </w:p>
    <w:p w:rsidR="00F4633E" w:rsidRPr="00700DF1" w:rsidRDefault="00F4633E" w:rsidP="004C4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2C2" w:rsidRPr="00700DF1" w:rsidRDefault="008802C2" w:rsidP="004C4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431C" w:rsidRPr="00700D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0DF1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8802C2" w:rsidRPr="00700DF1" w:rsidRDefault="008802C2" w:rsidP="0088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C2" w:rsidRPr="00700DF1" w:rsidRDefault="001F5E50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802C2" w:rsidRPr="00700DF1">
        <w:rPr>
          <w:rFonts w:ascii="Times New Roman" w:hAnsi="Times New Roman" w:cs="Times New Roman"/>
          <w:sz w:val="28"/>
          <w:szCs w:val="28"/>
        </w:rPr>
        <w:t xml:space="preserve"> конкурсному заданию;</w:t>
      </w:r>
    </w:p>
    <w:p w:rsidR="008802C2" w:rsidRPr="00700DF1" w:rsidRDefault="008802C2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композ</w:t>
      </w:r>
      <w:r w:rsidR="001F5E50" w:rsidRPr="00700DF1">
        <w:rPr>
          <w:rFonts w:ascii="Times New Roman" w:hAnsi="Times New Roman" w:cs="Times New Roman"/>
          <w:sz w:val="28"/>
          <w:szCs w:val="28"/>
        </w:rPr>
        <w:t>иция, содержание, жанр</w:t>
      </w:r>
      <w:r w:rsidRPr="00700DF1">
        <w:rPr>
          <w:rFonts w:ascii="Times New Roman" w:hAnsi="Times New Roman" w:cs="Times New Roman"/>
          <w:sz w:val="28"/>
          <w:szCs w:val="28"/>
        </w:rPr>
        <w:t>;</w:t>
      </w:r>
    </w:p>
    <w:p w:rsidR="008802C2" w:rsidRPr="00700DF1" w:rsidRDefault="008802C2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тво</w:t>
      </w:r>
      <w:r w:rsidR="00321BF1" w:rsidRPr="00700DF1">
        <w:rPr>
          <w:rFonts w:ascii="Times New Roman" w:hAnsi="Times New Roman" w:cs="Times New Roman"/>
          <w:sz w:val="28"/>
          <w:szCs w:val="28"/>
        </w:rPr>
        <w:t>рческие, оригинальные</w:t>
      </w:r>
      <w:r w:rsidRPr="00700DF1">
        <w:rPr>
          <w:rFonts w:ascii="Times New Roman" w:hAnsi="Times New Roman" w:cs="Times New Roman"/>
          <w:sz w:val="28"/>
          <w:szCs w:val="28"/>
        </w:rPr>
        <w:t xml:space="preserve"> подходы, используемые дляаргументации личной </w:t>
      </w:r>
      <w:r w:rsidR="0054068C" w:rsidRPr="00700DF1">
        <w:rPr>
          <w:rFonts w:ascii="Times New Roman" w:hAnsi="Times New Roman" w:cs="Times New Roman"/>
          <w:sz w:val="28"/>
          <w:szCs w:val="28"/>
        </w:rPr>
        <w:t>позиции;</w:t>
      </w:r>
    </w:p>
    <w:p w:rsidR="008802C2" w:rsidRPr="00700DF1" w:rsidRDefault="008802C2" w:rsidP="008802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грамотная письменная речь (стилистика, орфография, пунктуация)</w:t>
      </w:r>
    </w:p>
    <w:p w:rsidR="008802C2" w:rsidRPr="00700DF1" w:rsidRDefault="008802C2" w:rsidP="00880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Работы</w:t>
      </w:r>
      <w:r w:rsidR="001F5E50" w:rsidRPr="00700DF1">
        <w:rPr>
          <w:rFonts w:ascii="Times New Roman" w:hAnsi="Times New Roman" w:cs="Times New Roman"/>
          <w:sz w:val="28"/>
          <w:szCs w:val="28"/>
        </w:rPr>
        <w:t>,</w:t>
      </w:r>
      <w:r w:rsidRPr="00700DF1">
        <w:rPr>
          <w:rFonts w:ascii="Times New Roman" w:hAnsi="Times New Roman" w:cs="Times New Roman"/>
          <w:sz w:val="28"/>
          <w:szCs w:val="28"/>
        </w:rPr>
        <w:t xml:space="preserve"> не соот</w:t>
      </w:r>
      <w:r w:rsidR="00052614" w:rsidRPr="00700DF1">
        <w:rPr>
          <w:rFonts w:ascii="Times New Roman" w:hAnsi="Times New Roman" w:cs="Times New Roman"/>
          <w:sz w:val="28"/>
          <w:szCs w:val="28"/>
        </w:rPr>
        <w:t xml:space="preserve">ветствующие требованиям пункта </w:t>
      </w:r>
      <w:r w:rsidRPr="00700DF1">
        <w:rPr>
          <w:rFonts w:ascii="Times New Roman" w:hAnsi="Times New Roman" w:cs="Times New Roman"/>
          <w:sz w:val="28"/>
          <w:szCs w:val="28"/>
        </w:rPr>
        <w:t>V настоящего положения,</w:t>
      </w:r>
    </w:p>
    <w:p w:rsidR="007A3B2C" w:rsidRPr="00700DF1" w:rsidRDefault="008802C2" w:rsidP="00880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жюри не рассматриваются.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jc w:val="both"/>
        <w:rPr>
          <w:sz w:val="28"/>
          <w:szCs w:val="28"/>
        </w:rPr>
      </w:pPr>
    </w:p>
    <w:p w:rsidR="00085033" w:rsidRPr="00700DF1" w:rsidRDefault="00F53AF3" w:rsidP="004C431C">
      <w:pPr>
        <w:pStyle w:val="a4"/>
        <w:spacing w:before="60" w:beforeAutospacing="0" w:after="75" w:afterAutospacing="0" w:line="232" w:lineRule="atLeast"/>
        <w:ind w:left="60"/>
        <w:rPr>
          <w:rStyle w:val="a5"/>
          <w:sz w:val="28"/>
          <w:szCs w:val="28"/>
        </w:rPr>
      </w:pPr>
      <w:r w:rsidRPr="00700DF1">
        <w:rPr>
          <w:rStyle w:val="a5"/>
          <w:sz w:val="28"/>
          <w:szCs w:val="28"/>
          <w:lang w:val="en-US"/>
        </w:rPr>
        <w:t>V</w:t>
      </w:r>
      <w:r w:rsidR="00752BA2" w:rsidRPr="00700DF1">
        <w:rPr>
          <w:b/>
          <w:sz w:val="28"/>
          <w:szCs w:val="28"/>
          <w:lang w:val="en-US"/>
        </w:rPr>
        <w:t>II</w:t>
      </w:r>
      <w:r w:rsidR="00085033" w:rsidRPr="00700DF1">
        <w:rPr>
          <w:rStyle w:val="a5"/>
          <w:sz w:val="28"/>
          <w:szCs w:val="28"/>
        </w:rPr>
        <w:t>. Порядок и условия проведения конкурса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rStyle w:val="a5"/>
          <w:sz w:val="28"/>
          <w:szCs w:val="28"/>
        </w:rPr>
      </w:pPr>
      <w:r w:rsidRPr="00700DF1">
        <w:rPr>
          <w:rStyle w:val="a5"/>
          <w:sz w:val="28"/>
          <w:szCs w:val="28"/>
        </w:rPr>
        <w:t>Порядок проведения: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7.1.   Требования к  содержанию и оформлению материалов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Конкурсные материалы </w:t>
      </w:r>
      <w:r w:rsidR="001F5E50" w:rsidRPr="00700DF1">
        <w:rPr>
          <w:rFonts w:ascii="Times New Roman" w:hAnsi="Times New Roman" w:cs="Times New Roman"/>
          <w:sz w:val="28"/>
          <w:szCs w:val="28"/>
          <w:lang w:eastAsia="ru-RU"/>
        </w:rPr>
        <w:t>пересылаются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в файле под  фамилией, именем и отчеством участника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Титульный лист работы конкурсанта включает следующую информацию: ФИО, должность, полное наименование его образовательного учреждения, город (село, поселок, район), регион (субъект федерации: область, край, республика и т.п.), а также номинация и название работы. Заявка оформляется и  присылается  в Word -2003-2007.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Конкурсную  работу с  Заявкой,  заполненной строго по определенной форме,  необходимо прислать электронной почтой по адресу:  </w:t>
      </w:r>
      <w:hyperlink r:id="rId5" w:history="1">
        <w:r w:rsidR="00752BA2" w:rsidRPr="00700DF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lutch.v@yandex.ru</w:t>
        </w:r>
      </w:hyperlink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При отправлении на Конкурс  работ электронной почтой в письме необходимо указать тему: «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Путь к успеху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Конкурсная работа и заявка должны быть прикреплены к письму отдельными файлами (ФИО Заявка) и (ФИО Конкурсная работа).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После получения письма с конкурсной работой  участника  организаторами Конкурса  в его адрес  направляется ответ: «Работа получена. 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Спасибо за участие». В случае неполучения конкурсантом ответа, материалы необходимо повторно направить в адрес организаторов.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7. 2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Сроки приема конкурсных материалов.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на Конкурс принимаются по электронной почте с 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01.04</w:t>
      </w:r>
      <w:r w:rsidR="00804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.2023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r w:rsidR="001F5E5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 15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.04</w:t>
      </w:r>
      <w:r w:rsidR="001E4649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804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="00321BF1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Информация  о Конкурсе размещена на сайте: http://www.lyceum5.ru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 Условия участия в Конкурсе.</w:t>
      </w:r>
    </w:p>
    <w:p w:rsid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F5E50" w:rsidRPr="00700DF1">
        <w:rPr>
          <w:rFonts w:ascii="Times New Roman" w:hAnsi="Times New Roman" w:cs="Times New Roman"/>
          <w:sz w:val="28"/>
          <w:szCs w:val="28"/>
          <w:lang w:eastAsia="ru-RU"/>
        </w:rPr>
        <w:t>.3.1. Участие в К</w:t>
      </w:r>
      <w:r w:rsidR="00700DF1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 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платное. </w:t>
      </w:r>
    </w:p>
    <w:p w:rsidR="00700DF1" w:rsidRDefault="00F4633E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.3.2. </w:t>
      </w:r>
      <w:r w:rsidR="00700DF1" w:rsidRPr="00700DF1">
        <w:rPr>
          <w:rFonts w:ascii="Times New Roman" w:hAnsi="Times New Roman" w:cs="Times New Roman"/>
          <w:sz w:val="28"/>
          <w:szCs w:val="28"/>
          <w:lang w:eastAsia="ru-RU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Реквизиты: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ИНН 3444062702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КПП 344401001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р/с 40701810900003000001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Отделение Волгоград, г. Волгоград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БИК 041806001</w:t>
      </w:r>
    </w:p>
    <w:p w:rsidR="004B53EB" w:rsidRDefault="004B53EB" w:rsidP="004B5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4B53EB" w:rsidRDefault="004B53EB" w:rsidP="004B5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Квитанция присылается вместе с Конкурсными материалами.</w:t>
      </w:r>
    </w:p>
    <w:p w:rsidR="00752BA2" w:rsidRPr="00700DF1" w:rsidRDefault="00F4633E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.3.3. Каждый участник может предоставить работы в нескольких номинациях, но не более одной работы в каждой номинации.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.3.4. Присланные материалы не рецензируются и не возвращаются, переписка с авторами не ведется.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.3.5. Организаторы оставляют за собой право при необходимости вносить коррективы в порядок проведения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.3.6. Отправка работы на конкурс означает согласие автора со всеми условиями данного Положения и предоставление лицею  права на публикацию работы.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.3.7.Конкурсные материалы, не соответствующие требованиям данного Положения, а также присланные после окончания срока приёма работ на Конкурс, не рассматриваются и не возвращаются.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7.  ПОДВЕДЕНИЕ ИТОГОВ И НАГРАЖДЕНИЕ УЧАСТНИКОВ КОНКУРСА 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7.1. Итоги Конкурса  подводятся  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1F5E5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5.05.</w:t>
      </w:r>
      <w:r w:rsidR="00804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2023</w:t>
      </w:r>
      <w:r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. и публикуются на сайте http://www.lyceum5.ru/</w:t>
      </w:r>
    </w:p>
    <w:p w:rsid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7.2. После объявления итогов оформляются документы, подтверждающие участие.   </w:t>
      </w:r>
      <w:r w:rsidR="00700DF1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Конкурсанты получают Сертификат участника Всероссийского </w:t>
      </w:r>
      <w:r w:rsidR="00700DF1"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конкурса, победители и призёры - Дипломы I, II, III степеней в электронном виде.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7.3. Материалы  Конкурса могут быть опубликованы в сборнике. Работы, присланные на конкурс, должны быть проверены на грамотность. При включении в сборник будет сохраняться авторская стилистика и грамматика. Сборник высылается по желанию конкурсанта и оплачивается дополнительно.</w:t>
      </w:r>
    </w:p>
    <w:p w:rsidR="00085033" w:rsidRPr="00700DF1" w:rsidRDefault="00752BA2" w:rsidP="00F4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7.4. Ответственность за соблюдение закона об авторских правах в отношении представленных материалов возлагается  на участников Конкурса.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sz w:val="28"/>
          <w:szCs w:val="28"/>
        </w:rPr>
      </w:pPr>
      <w:r w:rsidRPr="00700DF1">
        <w:rPr>
          <w:rStyle w:val="a5"/>
          <w:sz w:val="28"/>
          <w:szCs w:val="28"/>
        </w:rPr>
        <w:t>Примечания:</w:t>
      </w:r>
    </w:p>
    <w:p w:rsidR="00085033" w:rsidRPr="00700DF1" w:rsidRDefault="00085033" w:rsidP="00F4633E">
      <w:pPr>
        <w:pStyle w:val="a4"/>
        <w:numPr>
          <w:ilvl w:val="0"/>
          <w:numId w:val="20"/>
        </w:numPr>
        <w:tabs>
          <w:tab w:val="left" w:pos="851"/>
        </w:tabs>
        <w:spacing w:before="60" w:beforeAutospacing="0" w:after="75" w:afterAutospacing="0" w:line="232" w:lineRule="atLeast"/>
        <w:ind w:left="0" w:firstLine="60"/>
        <w:jc w:val="both"/>
        <w:rPr>
          <w:sz w:val="28"/>
          <w:szCs w:val="28"/>
        </w:rPr>
      </w:pPr>
      <w:r w:rsidRPr="00700DF1">
        <w:rPr>
          <w:sz w:val="28"/>
          <w:szCs w:val="28"/>
        </w:rPr>
        <w:t>Конкурсные работы не рецензируются и не возвращаются авторам.</w:t>
      </w:r>
      <w:r w:rsidR="00E14071" w:rsidRPr="00700DF1">
        <w:rPr>
          <w:rStyle w:val="apple-style-span"/>
          <w:color w:val="424849"/>
          <w:sz w:val="18"/>
          <w:szCs w:val="18"/>
          <w:shd w:val="clear" w:color="auto" w:fill="FFFFFF"/>
        </w:rPr>
        <w:t> </w:t>
      </w:r>
      <w:r w:rsidR="00E14071" w:rsidRPr="00700DF1">
        <w:rPr>
          <w:rStyle w:val="apple-style-span"/>
          <w:sz w:val="28"/>
          <w:szCs w:val="28"/>
          <w:shd w:val="clear" w:color="auto" w:fill="FFFFFF"/>
        </w:rPr>
        <w:t xml:space="preserve">Оргкомитет конкурса оставляет за собой право не рассматривать </w:t>
      </w:r>
      <w:r w:rsidR="001F5E50" w:rsidRPr="00700DF1">
        <w:rPr>
          <w:rStyle w:val="apple-style-span"/>
          <w:sz w:val="28"/>
          <w:szCs w:val="28"/>
          <w:shd w:val="clear" w:color="auto" w:fill="FFFFFF"/>
        </w:rPr>
        <w:t>работы</w:t>
      </w:r>
      <w:r w:rsidR="00E14071" w:rsidRPr="00700DF1">
        <w:rPr>
          <w:rStyle w:val="apple-style-span"/>
          <w:sz w:val="28"/>
          <w:szCs w:val="28"/>
          <w:shd w:val="clear" w:color="auto" w:fill="FFFFFF"/>
        </w:rPr>
        <w:t>, которые не соответствуют требованиям конкурса, не вступать в переписку и не объяснять причин отказа.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sz w:val="28"/>
          <w:szCs w:val="28"/>
        </w:rPr>
      </w:pPr>
      <w:r w:rsidRPr="00700DF1">
        <w:rPr>
          <w:rStyle w:val="a5"/>
          <w:sz w:val="28"/>
          <w:szCs w:val="28"/>
        </w:rPr>
        <w:t>Внимание!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Отправляя работу на конкурс, вы тем самым подтверждаете, что публикуемая работа имеет ваше авторство и не нарушает статью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146 УК РФ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«Нарушение авторских и смежных прав» и статью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7.12 Кодекса РФ об административных правонарушениях. Присвоение авторства (плагиат) и другие нарушения правил наказываются конкурсной комиссией (вплоть до удаления конкурсанта из состязания).</w:t>
      </w:r>
    </w:p>
    <w:p w:rsidR="00085033" w:rsidRPr="00700DF1" w:rsidRDefault="00085033" w:rsidP="008802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5033" w:rsidRPr="00700DF1" w:rsidSect="007A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C25"/>
    <w:multiLevelType w:val="hybridMultilevel"/>
    <w:tmpl w:val="5D4C9D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AD7"/>
    <w:multiLevelType w:val="hybridMultilevel"/>
    <w:tmpl w:val="8DB0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E30"/>
    <w:multiLevelType w:val="multilevel"/>
    <w:tmpl w:val="7936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B3CD7"/>
    <w:multiLevelType w:val="hybridMultilevel"/>
    <w:tmpl w:val="7574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FDE"/>
    <w:multiLevelType w:val="hybridMultilevel"/>
    <w:tmpl w:val="53B0E300"/>
    <w:lvl w:ilvl="0" w:tplc="213ED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A47019"/>
    <w:multiLevelType w:val="hybridMultilevel"/>
    <w:tmpl w:val="A082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4339"/>
    <w:multiLevelType w:val="hybridMultilevel"/>
    <w:tmpl w:val="9612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95B7E"/>
    <w:multiLevelType w:val="multilevel"/>
    <w:tmpl w:val="96B4F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0F3BD4"/>
    <w:multiLevelType w:val="hybridMultilevel"/>
    <w:tmpl w:val="EDA2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03D7"/>
    <w:multiLevelType w:val="multilevel"/>
    <w:tmpl w:val="EDB49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B047AD"/>
    <w:multiLevelType w:val="hybridMultilevel"/>
    <w:tmpl w:val="D3F4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139C"/>
    <w:multiLevelType w:val="hybridMultilevel"/>
    <w:tmpl w:val="1452CC6E"/>
    <w:lvl w:ilvl="0" w:tplc="213ED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5BFF"/>
    <w:multiLevelType w:val="hybridMultilevel"/>
    <w:tmpl w:val="FA1E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377C"/>
    <w:multiLevelType w:val="hybridMultilevel"/>
    <w:tmpl w:val="8F0A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09BC"/>
    <w:multiLevelType w:val="multilevel"/>
    <w:tmpl w:val="5EC88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596BCA"/>
    <w:multiLevelType w:val="multilevel"/>
    <w:tmpl w:val="925A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7D46FF2"/>
    <w:multiLevelType w:val="hybridMultilevel"/>
    <w:tmpl w:val="9FD8B896"/>
    <w:lvl w:ilvl="0" w:tplc="3C6C63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182B8F"/>
    <w:multiLevelType w:val="hybridMultilevel"/>
    <w:tmpl w:val="B02C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0A87"/>
    <w:multiLevelType w:val="hybridMultilevel"/>
    <w:tmpl w:val="A4B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2038"/>
    <w:multiLevelType w:val="hybridMultilevel"/>
    <w:tmpl w:val="4BA0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"/>
  </w:num>
  <w:num w:numId="5">
    <w:abstractNumId w:val="5"/>
  </w:num>
  <w:num w:numId="6">
    <w:abstractNumId w:val="17"/>
  </w:num>
  <w:num w:numId="7">
    <w:abstractNumId w:val="13"/>
  </w:num>
  <w:num w:numId="8">
    <w:abstractNumId w:val="0"/>
  </w:num>
  <w:num w:numId="9">
    <w:abstractNumId w:val="12"/>
  </w:num>
  <w:num w:numId="10">
    <w:abstractNumId w:val="19"/>
  </w:num>
  <w:num w:numId="11">
    <w:abstractNumId w:val="15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3B42"/>
    <w:rsid w:val="0005037E"/>
    <w:rsid w:val="00052614"/>
    <w:rsid w:val="00071B98"/>
    <w:rsid w:val="00085033"/>
    <w:rsid w:val="000C3EB8"/>
    <w:rsid w:val="000D1C71"/>
    <w:rsid w:val="000E0B27"/>
    <w:rsid w:val="000F1468"/>
    <w:rsid w:val="00102FEF"/>
    <w:rsid w:val="00137BED"/>
    <w:rsid w:val="0017490B"/>
    <w:rsid w:val="001C6F5F"/>
    <w:rsid w:val="001E4649"/>
    <w:rsid w:val="001F2D85"/>
    <w:rsid w:val="001F5E50"/>
    <w:rsid w:val="00263B42"/>
    <w:rsid w:val="002A0758"/>
    <w:rsid w:val="002C0E29"/>
    <w:rsid w:val="002E7085"/>
    <w:rsid w:val="00314DA2"/>
    <w:rsid w:val="00321BF1"/>
    <w:rsid w:val="00322232"/>
    <w:rsid w:val="00322C2B"/>
    <w:rsid w:val="00333686"/>
    <w:rsid w:val="003916A2"/>
    <w:rsid w:val="00434296"/>
    <w:rsid w:val="00486065"/>
    <w:rsid w:val="004B53EB"/>
    <w:rsid w:val="004C431C"/>
    <w:rsid w:val="005325E6"/>
    <w:rsid w:val="0054068C"/>
    <w:rsid w:val="00563098"/>
    <w:rsid w:val="00582972"/>
    <w:rsid w:val="00583199"/>
    <w:rsid w:val="005F6F9B"/>
    <w:rsid w:val="0068581C"/>
    <w:rsid w:val="006D4827"/>
    <w:rsid w:val="00700DF1"/>
    <w:rsid w:val="0072532E"/>
    <w:rsid w:val="00752BA2"/>
    <w:rsid w:val="007A3B2C"/>
    <w:rsid w:val="007A4C09"/>
    <w:rsid w:val="007E08C8"/>
    <w:rsid w:val="00804E58"/>
    <w:rsid w:val="0085708F"/>
    <w:rsid w:val="008802C2"/>
    <w:rsid w:val="008E39AB"/>
    <w:rsid w:val="008F10DF"/>
    <w:rsid w:val="008F412E"/>
    <w:rsid w:val="009B6AD5"/>
    <w:rsid w:val="009B7B32"/>
    <w:rsid w:val="00A221C4"/>
    <w:rsid w:val="00A26FB1"/>
    <w:rsid w:val="00A27C60"/>
    <w:rsid w:val="00A47EA2"/>
    <w:rsid w:val="00A70158"/>
    <w:rsid w:val="00AA3BFD"/>
    <w:rsid w:val="00AD3E96"/>
    <w:rsid w:val="00AE6991"/>
    <w:rsid w:val="00B11FFD"/>
    <w:rsid w:val="00B8634B"/>
    <w:rsid w:val="00BB40AA"/>
    <w:rsid w:val="00C57C52"/>
    <w:rsid w:val="00C77B1B"/>
    <w:rsid w:val="00CA0C68"/>
    <w:rsid w:val="00E025DA"/>
    <w:rsid w:val="00E14071"/>
    <w:rsid w:val="00E455B8"/>
    <w:rsid w:val="00E61B1B"/>
    <w:rsid w:val="00F00AF4"/>
    <w:rsid w:val="00F4633E"/>
    <w:rsid w:val="00F53AF3"/>
    <w:rsid w:val="00FA4479"/>
    <w:rsid w:val="00FA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9002CB"/>
  <w15:docId w15:val="{9783597A-89F1-4213-A4DC-9389809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2C"/>
  </w:style>
  <w:style w:type="paragraph" w:styleId="3">
    <w:name w:val="heading 3"/>
    <w:basedOn w:val="a"/>
    <w:link w:val="30"/>
    <w:uiPriority w:val="9"/>
    <w:qFormat/>
    <w:rsid w:val="00263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4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63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6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B42"/>
    <w:rPr>
      <w:b/>
      <w:bCs/>
    </w:rPr>
  </w:style>
  <w:style w:type="character" w:customStyle="1" w:styleId="apple-converted-space">
    <w:name w:val="apple-converted-space"/>
    <w:basedOn w:val="a0"/>
    <w:rsid w:val="0017490B"/>
  </w:style>
  <w:style w:type="paragraph" w:styleId="a6">
    <w:name w:val="List Paragraph"/>
    <w:basedOn w:val="a"/>
    <w:uiPriority w:val="34"/>
    <w:qFormat/>
    <w:rsid w:val="009B7B32"/>
    <w:pPr>
      <w:ind w:left="720"/>
      <w:contextualSpacing/>
    </w:pPr>
  </w:style>
  <w:style w:type="character" w:customStyle="1" w:styleId="apple-style-span">
    <w:name w:val="apple-style-span"/>
    <w:basedOn w:val="a0"/>
    <w:rsid w:val="00E455B8"/>
  </w:style>
  <w:style w:type="character" w:styleId="a7">
    <w:name w:val="Hyperlink"/>
    <w:basedOn w:val="a0"/>
    <w:uiPriority w:val="99"/>
    <w:unhideWhenUsed/>
    <w:rsid w:val="0032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tch.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Oksana</cp:lastModifiedBy>
  <cp:revision>56</cp:revision>
  <dcterms:created xsi:type="dcterms:W3CDTF">2015-01-18T19:03:00Z</dcterms:created>
  <dcterms:modified xsi:type="dcterms:W3CDTF">2022-09-20T10:25:00Z</dcterms:modified>
</cp:coreProperties>
</file>